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0BDE5" w14:textId="77777777" w:rsidR="005D098A" w:rsidRDefault="005D098A"/>
    <w:p w14:paraId="3F51C319" w14:textId="77777777" w:rsidR="00502F42" w:rsidRDefault="00502F42" w:rsidP="00502F42">
      <w:pPr>
        <w:pStyle w:val="Naslov1"/>
      </w:pPr>
      <w:r>
        <w:t>NIJZ-SOPA v akciji 40 dni brez alkohola 2026</w:t>
      </w:r>
    </w:p>
    <w:p w14:paraId="3EB67CCD" w14:textId="77777777" w:rsidR="00D0659B" w:rsidRDefault="00D0659B"/>
    <w:p w14:paraId="79DE9026" w14:textId="77777777" w:rsidR="0008697A" w:rsidRDefault="0008697A" w:rsidP="0008697A">
      <w:pPr>
        <w:pStyle w:val="Naslov3"/>
      </w:pPr>
      <w:r>
        <w:t>Izjava tiskovna konferenca (Karmen Henigsman, NIJZ)</w:t>
      </w:r>
    </w:p>
    <w:p w14:paraId="6A4CED2D" w14:textId="77777777" w:rsidR="002F2BCF" w:rsidRDefault="00ED3050" w:rsidP="00764ADB">
      <w:pPr>
        <w:jc w:val="both"/>
      </w:pPr>
      <w:r>
        <w:t>Z Nacionalnim inštitutom za javno zdravje</w:t>
      </w:r>
      <w:r w:rsidR="00017DBA">
        <w:t xml:space="preserve"> in pristopom SOPA, s katerim spodbujamo odgovoren odnos do pitja alkohola,</w:t>
      </w:r>
      <w:r>
        <w:t xml:space="preserve"> se vsako leto z veseljem pridružujemo akciji 40 dni brez alkohola. </w:t>
      </w:r>
      <w:r w:rsidR="00F65022">
        <w:t>Skupaj sledimo cilju, da bi v Sloveniji bilo manj negativnih</w:t>
      </w:r>
      <w:r w:rsidR="00997E2A">
        <w:t xml:space="preserve"> posledic zaradi pitja alkohola</w:t>
      </w:r>
      <w:r w:rsidR="00F65022">
        <w:t xml:space="preserve"> in</w:t>
      </w:r>
      <w:r w:rsidR="00502F42">
        <w:t xml:space="preserve"> sledimo</w:t>
      </w:r>
      <w:r w:rsidR="00F65022">
        <w:t xml:space="preserve"> želji, da bi lahko ljudje, ki na kakršenkoli način trpijo zaradi alkohola, lahko našli pot k podpori, ko jo potrebujejo. </w:t>
      </w:r>
    </w:p>
    <w:p w14:paraId="2433BC6E" w14:textId="77777777" w:rsidR="00F65022" w:rsidRDefault="00BF3A0D" w:rsidP="00764ADB">
      <w:pPr>
        <w:jc w:val="both"/>
      </w:pPr>
      <w:r>
        <w:t>Natančne številke</w:t>
      </w:r>
      <w:r w:rsidR="00BC1920">
        <w:t>,</w:t>
      </w:r>
      <w:r>
        <w:t xml:space="preserve"> koliko je takšnih oseb, ostajajo nezn</w:t>
      </w:r>
      <w:r w:rsidR="005C3A08">
        <w:t xml:space="preserve">anka, </w:t>
      </w:r>
      <w:r w:rsidR="00BC1920">
        <w:t>pravijo pa</w:t>
      </w:r>
      <w:r w:rsidR="005C3A08">
        <w:t xml:space="preserve">, da vsak </w:t>
      </w:r>
      <w:r>
        <w:t>pozna</w:t>
      </w:r>
      <w:r w:rsidR="005C3A08">
        <w:t xml:space="preserve"> osebo</w:t>
      </w:r>
      <w:r w:rsidR="00997E2A">
        <w:t>, ki je kdaj v življenju imela težave zaradi alkohola</w:t>
      </w:r>
      <w:r w:rsidR="00BC1920">
        <w:t>. To</w:t>
      </w:r>
      <w:r w:rsidR="005C3A08">
        <w:t xml:space="preserve"> nakazuje </w:t>
      </w:r>
      <w:r w:rsidR="00BC1920">
        <w:t xml:space="preserve">na </w:t>
      </w:r>
      <w:r w:rsidR="005C3A08">
        <w:t>obširno alkoholno problematiko</w:t>
      </w:r>
      <w:r w:rsidR="00BC1920">
        <w:t>,</w:t>
      </w:r>
      <w:r w:rsidR="005C3A08">
        <w:t xml:space="preserve"> s</w:t>
      </w:r>
      <w:r>
        <w:t xml:space="preserve"> katero se soočamo v Sloveniji. </w:t>
      </w:r>
    </w:p>
    <w:p w14:paraId="6FD07CB5" w14:textId="77777777" w:rsidR="00BF3A0D" w:rsidRDefault="00BF3A0D" w:rsidP="00ED269C">
      <w:pPr>
        <w:jc w:val="both"/>
      </w:pPr>
      <w:r>
        <w:t>To problematiko slikajo tudi številke. V Sloveniji je</w:t>
      </w:r>
      <w:r w:rsidR="00DA7E6D">
        <w:t xml:space="preserve"> leta 2024</w:t>
      </w:r>
      <w:r>
        <w:t xml:space="preserve"> registrirana poraba alkohola</w:t>
      </w:r>
      <w:r w:rsidR="00DA7E6D">
        <w:t xml:space="preserve"> na posameznika</w:t>
      </w:r>
      <w:r w:rsidR="00BC1920">
        <w:t>,</w:t>
      </w:r>
      <w:r w:rsidR="00DA7E6D">
        <w:t xml:space="preserve"> starejšega od 15 let</w:t>
      </w:r>
      <w:r w:rsidR="00BC1920">
        <w:t>,</w:t>
      </w:r>
      <w:r w:rsidR="00DA7E6D">
        <w:t xml:space="preserve"> </w:t>
      </w:r>
      <w:r>
        <w:t xml:space="preserve">znašala 86,2 l piva in 41,9 litrov vina in 3,8 litre žganih pijač. </w:t>
      </w:r>
      <w:r w:rsidR="00ED269C">
        <w:t xml:space="preserve">Govorimo o večji porabi kot leto prej. </w:t>
      </w:r>
      <w:r w:rsidR="002F77BF">
        <w:t>Prav tako nam p</w:t>
      </w:r>
      <w:r w:rsidR="00ED269C">
        <w:t>odatki ATADD iz leta 2023</w:t>
      </w:r>
      <w:r w:rsidR="00997E2A">
        <w:t xml:space="preserve"> govorijo več o značilnih vzorci</w:t>
      </w:r>
      <w:r w:rsidR="00764ADB">
        <w:t>h</w:t>
      </w:r>
      <w:r w:rsidR="00997E2A">
        <w:t xml:space="preserve"> pitja, in po eni strani nakazujejo</w:t>
      </w:r>
      <w:r w:rsidR="00ED269C">
        <w:t xml:space="preserve"> optimističen porast oseb, ki alkohola sploh ne pijejo, saj naj bi bilo teh 26 %, a na drugi strani opažamo, da se je med tistimi, ki alkohol pijejo, povečal delež oseb, ki pijejo na</w:t>
      </w:r>
      <w:r w:rsidR="002F77BF">
        <w:t xml:space="preserve"> tvegan in škodljiv način</w:t>
      </w:r>
      <w:r w:rsidR="00ED269C">
        <w:t xml:space="preserve"> (teh je med osebami, ki pijejo, 59 %). </w:t>
      </w:r>
      <w:r w:rsidR="003054B5">
        <w:t xml:space="preserve">S tem tvegajo ali pa so pri njih </w:t>
      </w:r>
      <w:r w:rsidR="00997E2A">
        <w:t xml:space="preserve">že </w:t>
      </w:r>
      <w:r w:rsidR="003054B5">
        <w:t>prisotne negativne posledice</w:t>
      </w:r>
      <w:r w:rsidR="002F77BF">
        <w:t xml:space="preserve"> zaradi</w:t>
      </w:r>
      <w:r w:rsidR="003054B5">
        <w:t xml:space="preserve"> pitja alkohola. </w:t>
      </w:r>
      <w:r w:rsidR="002F77BF">
        <w:t xml:space="preserve">Danes vemo, da lahko v navezavi z alkoholom govorimo o vsaj </w:t>
      </w:r>
      <w:r w:rsidR="003054B5">
        <w:t>200 neposredno povezljivih vrstah poškodb ali obolenj. To niso samo bolezni jeter, ampak tudi različna rakava obolenja, ki so najpogostejša v različnih predelih prebavnega trakta. Kdaj pa pozabimo tudi na vse tiste krat</w:t>
      </w:r>
      <w:r w:rsidR="00997E2A">
        <w:t>koročne posledice, ki se lahko kažejo</w:t>
      </w:r>
      <w:r w:rsidR="003054B5">
        <w:t xml:space="preserve"> v slabši delovni storilnosti,</w:t>
      </w:r>
      <w:r w:rsidR="00997E2A">
        <w:t xml:space="preserve"> odsotnosti z dela,</w:t>
      </w:r>
      <w:r w:rsidR="003054B5">
        <w:t xml:space="preserve"> padcu imunskega sistema, slabšemu spancu, razdražljivemu razpoloženju</w:t>
      </w:r>
      <w:r w:rsidR="00997E2A">
        <w:t xml:space="preserve"> in pogostejšim konfliktom</w:t>
      </w:r>
      <w:r w:rsidR="003054B5">
        <w:t xml:space="preserve">. </w:t>
      </w:r>
      <w:r w:rsidR="00997E2A">
        <w:t>Slednje</w:t>
      </w:r>
      <w:r w:rsidR="003054B5">
        <w:t xml:space="preserve"> ni</w:t>
      </w:r>
      <w:r w:rsidR="00997E2A">
        <w:t>ma</w:t>
      </w:r>
      <w:r w:rsidR="003054B5">
        <w:t xml:space="preserve"> vpli</w:t>
      </w:r>
      <w:r w:rsidR="009424FC">
        <w:t>v</w:t>
      </w:r>
      <w:r w:rsidR="00BC1920">
        <w:t>a</w:t>
      </w:r>
      <w:r w:rsidR="009424FC">
        <w:t xml:space="preserve"> samo na posameznika, ki pije</w:t>
      </w:r>
      <w:r w:rsidR="003054B5">
        <w:t>,</w:t>
      </w:r>
      <w:r w:rsidR="002166CB">
        <w:t xml:space="preserve"> temveč tudi na </w:t>
      </w:r>
      <w:r w:rsidR="00997E2A">
        <w:t xml:space="preserve">njegove </w:t>
      </w:r>
      <w:r w:rsidR="002166CB">
        <w:t>bližnje osebe, saj so pogosti tudi težji prepiri</w:t>
      </w:r>
      <w:r w:rsidR="00997E2A">
        <w:t xml:space="preserve"> in neustrezna komunikacija</w:t>
      </w:r>
      <w:r w:rsidR="00BC1920">
        <w:t>,</w:t>
      </w:r>
      <w:r w:rsidR="002166CB">
        <w:t xml:space="preserve"> </w:t>
      </w:r>
      <w:r w:rsidR="009424FC">
        <w:t>ali pa na drugi strani alkohol poglablja odtujenost v tesnejših medosebnih odnosih</w:t>
      </w:r>
      <w:r w:rsidR="003054B5">
        <w:t xml:space="preserve">. </w:t>
      </w:r>
      <w:r w:rsidR="002F77BF">
        <w:t xml:space="preserve">Vse to predstavlja </w:t>
      </w:r>
      <w:r w:rsidR="00E5362D">
        <w:t>korake</w:t>
      </w:r>
      <w:r w:rsidR="00CB2961">
        <w:t xml:space="preserve"> stran od človeka.</w:t>
      </w:r>
    </w:p>
    <w:p w14:paraId="2C4D272A" w14:textId="77777777" w:rsidR="00924BF5" w:rsidRDefault="00CB2961" w:rsidP="00ED269C">
      <w:pPr>
        <w:jc w:val="both"/>
      </w:pPr>
      <w:r>
        <w:t xml:space="preserve">40 dni </w:t>
      </w:r>
      <w:r w:rsidR="0058661B">
        <w:t>brez alkohola</w:t>
      </w:r>
      <w:r>
        <w:t xml:space="preserve"> lahko predstavlja pomembno obdobje, ki ponuja prostor za to</w:t>
      </w:r>
      <w:r w:rsidR="002F77BF">
        <w:t>,</w:t>
      </w:r>
      <w:r>
        <w:t xml:space="preserve"> da  naredimo </w:t>
      </w:r>
      <w:r w:rsidR="002F77BF">
        <w:t xml:space="preserve">tako </w:t>
      </w:r>
      <w:r>
        <w:t xml:space="preserve">korake </w:t>
      </w:r>
      <w:r w:rsidR="009754E2">
        <w:t xml:space="preserve">bližje </w:t>
      </w:r>
      <w:r>
        <w:t>k sebi</w:t>
      </w:r>
      <w:r w:rsidR="009754E2">
        <w:t xml:space="preserve"> </w:t>
      </w:r>
      <w:r w:rsidR="002F77BF">
        <w:t>kot tudi</w:t>
      </w:r>
      <w:r w:rsidR="009754E2">
        <w:t xml:space="preserve"> bližje k človeku</w:t>
      </w:r>
      <w:r>
        <w:t>. Pri</w:t>
      </w:r>
      <w:r w:rsidR="009754E2">
        <w:t xml:space="preserve"> tem pomaga razmislek o tem, kako lahko v obdobju, ko ne pijem alkohola</w:t>
      </w:r>
      <w:r w:rsidR="00BC1920">
        <w:t>,</w:t>
      </w:r>
      <w:r w:rsidR="009754E2">
        <w:t xml:space="preserve"> poskrbim za svoje medosebne odnose</w:t>
      </w:r>
      <w:r w:rsidR="0058661B">
        <w:t>, najdem nove oblike druženja ali</w:t>
      </w:r>
      <w:r w:rsidR="009754E2">
        <w:t xml:space="preserve"> sebi namenim nove oblike sproščanja ali počnem stvari</w:t>
      </w:r>
      <w:r w:rsidR="00BC1920">
        <w:t>,</w:t>
      </w:r>
      <w:r w:rsidR="009754E2">
        <w:t xml:space="preserve"> za katere je vedno primanjkovalo časa. To je tudi obdobje, ko lahko v </w:t>
      </w:r>
      <w:r w:rsidR="00924BF5">
        <w:t>solidarnosti do drugih spodbudim druge osebe, ki so se odločile, da alkohola ne pijejo</w:t>
      </w:r>
      <w:r w:rsidR="00BC1920">
        <w:t>,</w:t>
      </w:r>
      <w:r w:rsidR="00924BF5">
        <w:t xml:space="preserve"> ali pa </w:t>
      </w:r>
      <w:proofErr w:type="spellStart"/>
      <w:r w:rsidR="0058661B">
        <w:t>neobsojajoče</w:t>
      </w:r>
      <w:proofErr w:type="spellEnd"/>
      <w:r w:rsidR="0058661B">
        <w:t xml:space="preserve"> </w:t>
      </w:r>
      <w:r w:rsidR="00924BF5">
        <w:t xml:space="preserve">podprem </w:t>
      </w:r>
      <w:r>
        <w:t xml:space="preserve">nekoga, ki ima </w:t>
      </w:r>
      <w:r w:rsidR="0058661B">
        <w:t>že prisotne</w:t>
      </w:r>
      <w:r>
        <w:t xml:space="preserve"> težave zaradi</w:t>
      </w:r>
      <w:r w:rsidR="00924BF5">
        <w:t xml:space="preserve"> alkohola.</w:t>
      </w:r>
    </w:p>
    <w:p w14:paraId="26E43008" w14:textId="77777777" w:rsidR="002168EC" w:rsidRDefault="002168EC" w:rsidP="002168EC">
      <w:pPr>
        <w:jc w:val="both"/>
      </w:pPr>
      <w:r>
        <w:t>Kadar ne vemo</w:t>
      </w:r>
      <w:r w:rsidR="00BC1920">
        <w:t>,</w:t>
      </w:r>
      <w:r>
        <w:t xml:space="preserve"> kaj svetovati posamezniku, ki ima sam težave s pitjem alkohola,  so nam lahko v pomoč smernice prve psihološke pomoči v primeru tveganega pitja alkohola, ki jih lahko najdete na spletni strani NIJZ-ja. </w:t>
      </w:r>
    </w:p>
    <w:p w14:paraId="1B13581C" w14:textId="77777777" w:rsidR="002168EC" w:rsidRDefault="002168EC" w:rsidP="00ED269C">
      <w:pPr>
        <w:jc w:val="both"/>
      </w:pPr>
      <w:r>
        <w:t>Za vse, ki bi si želeli podpore pri opuščanju pitja alkohola, preden to zaide v težje oblike,</w:t>
      </w:r>
      <w:r w:rsidR="00924BF5">
        <w:t xml:space="preserve"> so v Slovenij</w:t>
      </w:r>
      <w:r>
        <w:t xml:space="preserve">i na voljo </w:t>
      </w:r>
      <w:r w:rsidR="00924BF5">
        <w:t>svetovanja SOPA, ki se s strani posebej usposobljenih strokovnjakov izvajajo v centrih za krepitev zdravja</w:t>
      </w:r>
      <w:r w:rsidR="005E7CE2">
        <w:t xml:space="preserve"> oz. </w:t>
      </w:r>
      <w:proofErr w:type="spellStart"/>
      <w:r w:rsidR="005E7CE2">
        <w:t>zdravstvenovzgojnih</w:t>
      </w:r>
      <w:proofErr w:type="spellEnd"/>
      <w:r w:rsidR="005E7CE2">
        <w:t xml:space="preserve"> centrih</w:t>
      </w:r>
      <w:r w:rsidR="007771D2">
        <w:t>, ki delujejo v okviru lokalnih zdravstvenih domov</w:t>
      </w:r>
      <w:r w:rsidR="00924BF5">
        <w:t>. Svetovanja so</w:t>
      </w:r>
      <w:r w:rsidR="002F77BF">
        <w:t xml:space="preserve"> dostopna brezplačno in</w:t>
      </w:r>
      <w:r w:rsidR="00924BF5">
        <w:t xml:space="preserve"> namenjena</w:t>
      </w:r>
      <w:r w:rsidR="002F77BF">
        <w:t xml:space="preserve"> temu</w:t>
      </w:r>
      <w:r w:rsidR="00924BF5">
        <w:t>, da s strokovnjakom pogledate svoj odnos do pitja alkohola in skupaj najdeta način zmanjšanja pitja, ki je vam bližji in najbolj izvedljiv. Veseli nas, da se po tovrstno podporo obrača vedno več ljudi in, da jo lahko nudimo po</w:t>
      </w:r>
      <w:r w:rsidR="007771D2">
        <w:t xml:space="preserve"> vseh regijah Slovenije</w:t>
      </w:r>
      <w:r w:rsidR="00924BF5">
        <w:t xml:space="preserve">. </w:t>
      </w:r>
      <w:r>
        <w:t xml:space="preserve"> V omenjenih centrih je prav tako na voljo delavnica Zdravi odnosi, ki nas spodbudi k učenju veščin, ki omogočajo bolj kakovostne medo</w:t>
      </w:r>
      <w:r w:rsidR="00841F01">
        <w:t>sebne odnose in bolj kakovosten</w:t>
      </w:r>
      <w:r>
        <w:t xml:space="preserve"> odnos do sebe. Za več informacij </w:t>
      </w:r>
      <w:r>
        <w:lastRenderedPageBreak/>
        <w:t xml:space="preserve">lahko obiščete tudi spletno stran </w:t>
      </w:r>
      <w:hyperlink r:id="rId8" w:history="1">
        <w:r w:rsidRPr="00D2704D">
          <w:rPr>
            <w:rStyle w:val="Hiperpovezava"/>
          </w:rPr>
          <w:t>www.sopa.si</w:t>
        </w:r>
      </w:hyperlink>
      <w:r>
        <w:t>, kjer najdete tudi vse druge pomembne informacije v navezavi na alkohol in pomoč, ki je v Sloveniji na voljo.</w:t>
      </w:r>
    </w:p>
    <w:p w14:paraId="5027DC4C" w14:textId="77777777" w:rsidR="00A0141C" w:rsidRDefault="00A0141C" w:rsidP="00ED269C">
      <w:pPr>
        <w:jc w:val="both"/>
      </w:pPr>
      <w:r>
        <w:t xml:space="preserve">Tudi letos bomo akcijo 40 dni brez alkohola podprli z mnogimi dogodki in v vseh regijah po Sloveniji obeležili poseben dan brez alkohola. </w:t>
      </w:r>
      <w:r w:rsidR="007771D2">
        <w:t xml:space="preserve">Vabljeni, da se nam pridružite in </w:t>
      </w:r>
      <w:r w:rsidR="00841F01">
        <w:t xml:space="preserve">nas </w:t>
      </w:r>
      <w:r w:rsidR="007771D2">
        <w:t xml:space="preserve">za informacije </w:t>
      </w:r>
      <w:r>
        <w:t xml:space="preserve">spremljate </w:t>
      </w:r>
      <w:r w:rsidR="00841F01">
        <w:t xml:space="preserve">na spletni strani SOPA.si. </w:t>
      </w:r>
      <w:r>
        <w:t xml:space="preserve"> </w:t>
      </w:r>
    </w:p>
    <w:p w14:paraId="243B3D4E" w14:textId="77777777" w:rsidR="00924BF5" w:rsidRPr="009422E0" w:rsidRDefault="00BC1920" w:rsidP="00ED269C">
      <w:pPr>
        <w:jc w:val="both"/>
        <w:rPr>
          <w:sz w:val="24"/>
          <w:szCs w:val="24"/>
        </w:rPr>
      </w:pPr>
      <w:r>
        <w:t>Pri</w:t>
      </w:r>
      <w:r w:rsidR="00924BF5">
        <w:t xml:space="preserve"> SOPA pristopu verjamemo, da se vsaka s</w:t>
      </w:r>
      <w:r w:rsidR="00017DBA">
        <w:t xml:space="preserve">prememba začne s prvim korakom v smeri izboljšanja naše kakovosti življenja in naših medosebnih odnosov. Zato nazdravimo življenju in naredimo korak k človeku. </w:t>
      </w:r>
    </w:p>
    <w:p w14:paraId="0FABB02E" w14:textId="77777777" w:rsidR="00BF3A0D" w:rsidRDefault="00BF3A0D" w:rsidP="00ED3050"/>
    <w:p w14:paraId="6C4F1176" w14:textId="77777777" w:rsidR="00ED3050" w:rsidRDefault="00ED3050" w:rsidP="00ED3050"/>
    <w:p w14:paraId="305DBE2D" w14:textId="77777777" w:rsidR="00715A85" w:rsidRPr="00715A85" w:rsidRDefault="00715A85" w:rsidP="00A0141C">
      <w:pPr>
        <w:pStyle w:val="Odstavekseznama"/>
        <w:rPr>
          <w:rFonts w:cstheme="minorHAnsi"/>
        </w:rPr>
      </w:pPr>
      <w:r w:rsidRPr="00715A85">
        <w:rPr>
          <w:rFonts w:cstheme="minorHAnsi"/>
        </w:rPr>
        <w:t xml:space="preserve"> </w:t>
      </w:r>
    </w:p>
    <w:sectPr w:rsidR="00715A85" w:rsidRPr="00715A8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9ACBC" w14:textId="77777777" w:rsidR="009A6442" w:rsidRDefault="009A6442" w:rsidP="00715A85">
      <w:pPr>
        <w:spacing w:after="0" w:line="240" w:lineRule="auto"/>
      </w:pPr>
      <w:r>
        <w:separator/>
      </w:r>
    </w:p>
  </w:endnote>
  <w:endnote w:type="continuationSeparator" w:id="0">
    <w:p w14:paraId="3AFA8BBD" w14:textId="77777777" w:rsidR="009A6442" w:rsidRDefault="009A6442" w:rsidP="0071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B2C5" w14:textId="77777777" w:rsidR="009A6442" w:rsidRDefault="009A6442" w:rsidP="00715A85">
      <w:pPr>
        <w:spacing w:after="0" w:line="240" w:lineRule="auto"/>
      </w:pPr>
      <w:r>
        <w:separator/>
      </w:r>
    </w:p>
  </w:footnote>
  <w:footnote w:type="continuationSeparator" w:id="0">
    <w:p w14:paraId="38237C09" w14:textId="77777777" w:rsidR="009A6442" w:rsidRDefault="009A6442" w:rsidP="00715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AA92" w14:textId="77777777" w:rsidR="00502F42" w:rsidRDefault="00502F42">
    <w:pPr>
      <w:pStyle w:val="Glava"/>
    </w:pPr>
    <w:r w:rsidRPr="00502F42">
      <w:rPr>
        <w:noProof/>
        <w:lang w:eastAsia="sl-SI"/>
      </w:rPr>
      <w:drawing>
        <wp:anchor distT="0" distB="0" distL="114300" distR="114300" simplePos="0" relativeHeight="251659264" behindDoc="0" locked="0" layoutInCell="1" allowOverlap="1" wp14:anchorId="285F1873" wp14:editId="6339B9D5">
          <wp:simplePos x="0" y="0"/>
          <wp:positionH relativeFrom="column">
            <wp:posOffset>-85725</wp:posOffset>
          </wp:positionH>
          <wp:positionV relativeFrom="paragraph">
            <wp:posOffset>-271145</wp:posOffset>
          </wp:positionV>
          <wp:extent cx="1391285" cy="609600"/>
          <wp:effectExtent l="0" t="0" r="0" b="0"/>
          <wp:wrapNone/>
          <wp:docPr id="1" name="Slika 1" descr="C:\Users\AStruc\Desktop\SOPA\CGP_LOGO_SOPA\1_transpt.png"/>
          <wp:cNvGraphicFramePr/>
          <a:graphic xmlns:a="http://schemas.openxmlformats.org/drawingml/2006/main">
            <a:graphicData uri="http://schemas.openxmlformats.org/drawingml/2006/picture">
              <pic:pic xmlns:pic="http://schemas.openxmlformats.org/drawingml/2006/picture">
                <pic:nvPicPr>
                  <pic:cNvPr id="1" name="Slika 1" descr="C:\Users\AStruc\Desktop\SOPA\CGP_LOGO_SOPA\1_transpt.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1285" cy="609600"/>
                  </a:xfrm>
                  <a:prstGeom prst="rect">
                    <a:avLst/>
                  </a:prstGeom>
                  <a:noFill/>
                  <a:ln>
                    <a:noFill/>
                  </a:ln>
                </pic:spPr>
              </pic:pic>
            </a:graphicData>
          </a:graphic>
        </wp:anchor>
      </w:drawing>
    </w:r>
    <w:r w:rsidRPr="00502F42">
      <w:rPr>
        <w:noProof/>
        <w:lang w:eastAsia="sl-SI"/>
      </w:rPr>
      <w:drawing>
        <wp:anchor distT="0" distB="0" distL="114300" distR="114300" simplePos="0" relativeHeight="251660288" behindDoc="0" locked="0" layoutInCell="1" allowOverlap="1" wp14:anchorId="314970CB" wp14:editId="6978FA27">
          <wp:simplePos x="0" y="0"/>
          <wp:positionH relativeFrom="column">
            <wp:posOffset>4091940</wp:posOffset>
          </wp:positionH>
          <wp:positionV relativeFrom="paragraph">
            <wp:posOffset>-343535</wp:posOffset>
          </wp:positionV>
          <wp:extent cx="1821815" cy="728980"/>
          <wp:effectExtent l="0" t="0" r="6985" b="0"/>
          <wp:wrapNone/>
          <wp:docPr id="3" name="Slika 3" descr="C:\Users\AStruc\Desktop\CGP SZZ\Skupajzazdravje_LOGO_CGP\SZZ_logo2_color.jpg"/>
          <wp:cNvGraphicFramePr/>
          <a:graphic xmlns:a="http://schemas.openxmlformats.org/drawingml/2006/main">
            <a:graphicData uri="http://schemas.openxmlformats.org/drawingml/2006/picture">
              <pic:pic xmlns:pic="http://schemas.openxmlformats.org/drawingml/2006/picture">
                <pic:nvPicPr>
                  <pic:cNvPr id="3" name="Slika 3" descr="C:\Users\AStruc\Desktop\CGP SZZ\Skupajzazdravje_LOGO_CGP\SZZ_logo2_color.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1815" cy="728980"/>
                  </a:xfrm>
                  <a:prstGeom prst="rect">
                    <a:avLst/>
                  </a:prstGeom>
                  <a:noFill/>
                  <a:ln>
                    <a:noFill/>
                  </a:ln>
                </pic:spPr>
              </pic:pic>
            </a:graphicData>
          </a:graphic>
        </wp:anchor>
      </w:drawing>
    </w:r>
  </w:p>
  <w:p w14:paraId="530E47FA" w14:textId="77777777" w:rsidR="00502F42" w:rsidRDefault="00502F4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D40B4"/>
    <w:multiLevelType w:val="hybridMultilevel"/>
    <w:tmpl w:val="073250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36D5CA7"/>
    <w:multiLevelType w:val="hybridMultilevel"/>
    <w:tmpl w:val="6F9C4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593820"/>
    <w:multiLevelType w:val="hybridMultilevel"/>
    <w:tmpl w:val="3CF4D856"/>
    <w:lvl w:ilvl="0" w:tplc="95B4B77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F8744CB"/>
    <w:multiLevelType w:val="hybridMultilevel"/>
    <w:tmpl w:val="DA4C56B2"/>
    <w:lvl w:ilvl="0" w:tplc="A8A40A84">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51BF5F83"/>
    <w:multiLevelType w:val="hybridMultilevel"/>
    <w:tmpl w:val="DED8818E"/>
    <w:lvl w:ilvl="0" w:tplc="04240003">
      <w:start w:val="1"/>
      <w:numFmt w:val="bullet"/>
      <w:lvlText w:val="o"/>
      <w:lvlJc w:val="left"/>
      <w:pPr>
        <w:ind w:left="1800" w:hanging="360"/>
      </w:pPr>
      <w:rPr>
        <w:rFonts w:ascii="Courier New" w:hAnsi="Courier New" w:cs="Courier New"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5" w15:restartNumberingAfterBreak="0">
    <w:nsid w:val="6B3D5DCC"/>
    <w:multiLevelType w:val="hybridMultilevel"/>
    <w:tmpl w:val="AEF47CA8"/>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81356810">
    <w:abstractNumId w:val="2"/>
  </w:num>
  <w:num w:numId="2" w16cid:durableId="1323703465">
    <w:abstractNumId w:val="0"/>
  </w:num>
  <w:num w:numId="3" w16cid:durableId="1413430445">
    <w:abstractNumId w:val="5"/>
  </w:num>
  <w:num w:numId="4" w16cid:durableId="1432704371">
    <w:abstractNumId w:val="1"/>
  </w:num>
  <w:num w:numId="5" w16cid:durableId="1595867906">
    <w:abstractNumId w:val="4"/>
  </w:num>
  <w:num w:numId="6" w16cid:durableId="218712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59B"/>
    <w:rsid w:val="00017DBA"/>
    <w:rsid w:val="0008697A"/>
    <w:rsid w:val="001C5C54"/>
    <w:rsid w:val="002166CB"/>
    <w:rsid w:val="002168EC"/>
    <w:rsid w:val="00260152"/>
    <w:rsid w:val="00271B9E"/>
    <w:rsid w:val="002C59D1"/>
    <w:rsid w:val="002F2BCF"/>
    <w:rsid w:val="002F77BF"/>
    <w:rsid w:val="00301F0F"/>
    <w:rsid w:val="003054B5"/>
    <w:rsid w:val="003D390C"/>
    <w:rsid w:val="00502F42"/>
    <w:rsid w:val="0058661B"/>
    <w:rsid w:val="005C3A08"/>
    <w:rsid w:val="005D098A"/>
    <w:rsid w:val="005E7CE2"/>
    <w:rsid w:val="00715A85"/>
    <w:rsid w:val="00764ADB"/>
    <w:rsid w:val="007771D2"/>
    <w:rsid w:val="007A0E5D"/>
    <w:rsid w:val="007F4B21"/>
    <w:rsid w:val="008023E8"/>
    <w:rsid w:val="00841F01"/>
    <w:rsid w:val="008751C0"/>
    <w:rsid w:val="00924BF5"/>
    <w:rsid w:val="009422E0"/>
    <w:rsid w:val="009424FC"/>
    <w:rsid w:val="009754E2"/>
    <w:rsid w:val="00997E2A"/>
    <w:rsid w:val="009A5BD8"/>
    <w:rsid w:val="009A6442"/>
    <w:rsid w:val="00A0141C"/>
    <w:rsid w:val="00AC4E9F"/>
    <w:rsid w:val="00AD3576"/>
    <w:rsid w:val="00AF5E6D"/>
    <w:rsid w:val="00BC1920"/>
    <w:rsid w:val="00BF3A0D"/>
    <w:rsid w:val="00C22BCF"/>
    <w:rsid w:val="00C75739"/>
    <w:rsid w:val="00CB2961"/>
    <w:rsid w:val="00CF78D4"/>
    <w:rsid w:val="00D0659B"/>
    <w:rsid w:val="00DA3057"/>
    <w:rsid w:val="00DA7E6D"/>
    <w:rsid w:val="00E00EC2"/>
    <w:rsid w:val="00E5362D"/>
    <w:rsid w:val="00ED269C"/>
    <w:rsid w:val="00ED3050"/>
    <w:rsid w:val="00EF4EDA"/>
    <w:rsid w:val="00F31F03"/>
    <w:rsid w:val="00F65022"/>
    <w:rsid w:val="00FD02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1D2C"/>
  <w15:chartTrackingRefBased/>
  <w15:docId w15:val="{137D134D-7333-4004-806E-370D8D37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02F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AC4E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0869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0659B"/>
    <w:pPr>
      <w:ind w:left="720"/>
      <w:contextualSpacing/>
    </w:pPr>
  </w:style>
  <w:style w:type="paragraph" w:styleId="Sprotnaopomba-besedilo">
    <w:name w:val="footnote text"/>
    <w:basedOn w:val="Navaden"/>
    <w:link w:val="Sprotnaopomba-besediloZnak"/>
    <w:uiPriority w:val="99"/>
    <w:semiHidden/>
    <w:unhideWhenUsed/>
    <w:rsid w:val="00715A85"/>
    <w:pPr>
      <w:spacing w:after="0" w:line="240" w:lineRule="auto"/>
    </w:pPr>
    <w:rPr>
      <w:rFonts w:ascii="Calibri" w:eastAsia="Calibri" w:hAnsi="Calibri" w:cs="Times New Roman"/>
      <w:sz w:val="20"/>
      <w:szCs w:val="20"/>
    </w:rPr>
  </w:style>
  <w:style w:type="character" w:customStyle="1" w:styleId="Sprotnaopomba-besediloZnak">
    <w:name w:val="Sprotna opomba - besedilo Znak"/>
    <w:basedOn w:val="Privzetapisavaodstavka"/>
    <w:link w:val="Sprotnaopomba-besedilo"/>
    <w:uiPriority w:val="99"/>
    <w:semiHidden/>
    <w:rsid w:val="00715A85"/>
    <w:rPr>
      <w:rFonts w:ascii="Calibri" w:eastAsia="Calibri" w:hAnsi="Calibri" w:cs="Times New Roman"/>
      <w:sz w:val="20"/>
      <w:szCs w:val="20"/>
    </w:rPr>
  </w:style>
  <w:style w:type="character" w:styleId="Sprotnaopomba-sklic">
    <w:name w:val="footnote reference"/>
    <w:basedOn w:val="Privzetapisavaodstavka"/>
    <w:uiPriority w:val="99"/>
    <w:semiHidden/>
    <w:unhideWhenUsed/>
    <w:rsid w:val="00715A85"/>
    <w:rPr>
      <w:vertAlign w:val="superscript"/>
    </w:rPr>
  </w:style>
  <w:style w:type="character" w:customStyle="1" w:styleId="Naslov2Znak">
    <w:name w:val="Naslov 2 Znak"/>
    <w:basedOn w:val="Privzetapisavaodstavka"/>
    <w:link w:val="Naslov2"/>
    <w:uiPriority w:val="9"/>
    <w:rsid w:val="00AC4E9F"/>
    <w:rPr>
      <w:rFonts w:asciiTheme="majorHAnsi" w:eastAsiaTheme="majorEastAsia" w:hAnsiTheme="majorHAnsi" w:cstheme="majorBidi"/>
      <w:color w:val="2E74B5" w:themeColor="accent1" w:themeShade="BF"/>
      <w:sz w:val="26"/>
      <w:szCs w:val="26"/>
    </w:rPr>
  </w:style>
  <w:style w:type="character" w:styleId="Hiperpovezava">
    <w:name w:val="Hyperlink"/>
    <w:basedOn w:val="Privzetapisavaodstavka"/>
    <w:uiPriority w:val="99"/>
    <w:unhideWhenUsed/>
    <w:rsid w:val="00924BF5"/>
    <w:rPr>
      <w:color w:val="0563C1" w:themeColor="hyperlink"/>
      <w:u w:val="single"/>
    </w:rPr>
  </w:style>
  <w:style w:type="paragraph" w:styleId="Glava">
    <w:name w:val="header"/>
    <w:basedOn w:val="Navaden"/>
    <w:link w:val="GlavaZnak"/>
    <w:uiPriority w:val="99"/>
    <w:unhideWhenUsed/>
    <w:rsid w:val="00502F42"/>
    <w:pPr>
      <w:tabs>
        <w:tab w:val="center" w:pos="4536"/>
        <w:tab w:val="right" w:pos="9072"/>
      </w:tabs>
      <w:spacing w:after="0" w:line="240" w:lineRule="auto"/>
    </w:pPr>
  </w:style>
  <w:style w:type="character" w:customStyle="1" w:styleId="GlavaZnak">
    <w:name w:val="Glava Znak"/>
    <w:basedOn w:val="Privzetapisavaodstavka"/>
    <w:link w:val="Glava"/>
    <w:uiPriority w:val="99"/>
    <w:rsid w:val="00502F42"/>
  </w:style>
  <w:style w:type="paragraph" w:styleId="Noga">
    <w:name w:val="footer"/>
    <w:basedOn w:val="Navaden"/>
    <w:link w:val="NogaZnak"/>
    <w:uiPriority w:val="99"/>
    <w:unhideWhenUsed/>
    <w:rsid w:val="00502F42"/>
    <w:pPr>
      <w:tabs>
        <w:tab w:val="center" w:pos="4536"/>
        <w:tab w:val="right" w:pos="9072"/>
      </w:tabs>
      <w:spacing w:after="0" w:line="240" w:lineRule="auto"/>
    </w:pPr>
  </w:style>
  <w:style w:type="character" w:customStyle="1" w:styleId="NogaZnak">
    <w:name w:val="Noga Znak"/>
    <w:basedOn w:val="Privzetapisavaodstavka"/>
    <w:link w:val="Noga"/>
    <w:uiPriority w:val="99"/>
    <w:rsid w:val="00502F42"/>
  </w:style>
  <w:style w:type="character" w:customStyle="1" w:styleId="Naslov1Znak">
    <w:name w:val="Naslov 1 Znak"/>
    <w:basedOn w:val="Privzetapisavaodstavka"/>
    <w:link w:val="Naslov1"/>
    <w:uiPriority w:val="9"/>
    <w:rsid w:val="00502F42"/>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rsid w:val="0008697A"/>
    <w:rPr>
      <w:rFonts w:asciiTheme="majorHAnsi" w:eastAsiaTheme="majorEastAsia" w:hAnsiTheme="majorHAnsi" w:cstheme="majorBidi"/>
      <w:color w:val="1F4D78" w:themeColor="accent1" w:themeShade="7F"/>
      <w:sz w:val="24"/>
      <w:szCs w:val="24"/>
    </w:rPr>
  </w:style>
  <w:style w:type="paragraph" w:styleId="Besedilooblaka">
    <w:name w:val="Balloon Text"/>
    <w:basedOn w:val="Navaden"/>
    <w:link w:val="BesedilooblakaZnak"/>
    <w:uiPriority w:val="99"/>
    <w:semiHidden/>
    <w:unhideWhenUsed/>
    <w:rsid w:val="00BC192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C1920"/>
    <w:rPr>
      <w:rFonts w:ascii="Segoe UI" w:hAnsi="Segoe UI" w:cs="Segoe UI"/>
      <w:sz w:val="18"/>
      <w:szCs w:val="18"/>
    </w:rPr>
  </w:style>
  <w:style w:type="paragraph" w:styleId="Revizija">
    <w:name w:val="Revision"/>
    <w:hidden/>
    <w:uiPriority w:val="99"/>
    <w:semiHidden/>
    <w:rsid w:val="007F4B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p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1A8D38-F3F5-4E5D-995D-80EF0437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3742</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KHenigsman</dc:creator>
  <cp:keywords/>
  <dc:description/>
  <cp:lastModifiedBy>Slovenska Karitas 7</cp:lastModifiedBy>
  <cp:revision>3</cp:revision>
  <dcterms:created xsi:type="dcterms:W3CDTF">2026-02-16T09:54:00Z</dcterms:created>
  <dcterms:modified xsi:type="dcterms:W3CDTF">2026-02-17T11:20:00Z</dcterms:modified>
</cp:coreProperties>
</file>