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A2976" w14:textId="7D37B787" w:rsidR="001B17EE" w:rsidRPr="009C40C4" w:rsidRDefault="009C40C4" w:rsidP="001B17EE">
      <w:pPr>
        <w:rPr>
          <w:rFonts w:cstheme="minorHAnsi"/>
          <w:sz w:val="48"/>
          <w:szCs w:val="24"/>
        </w:rPr>
      </w:pPr>
      <w:r w:rsidRPr="009C40C4">
        <w:rPr>
          <w:rFonts w:cstheme="minorHAnsi"/>
          <w:noProof/>
          <w:sz w:val="48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editId="25735309">
            <wp:simplePos x="0" y="0"/>
            <wp:positionH relativeFrom="column">
              <wp:posOffset>3917315</wp:posOffset>
            </wp:positionH>
            <wp:positionV relativeFrom="paragraph">
              <wp:posOffset>170815</wp:posOffset>
            </wp:positionV>
            <wp:extent cx="1845945" cy="2044065"/>
            <wp:effectExtent l="0" t="0" r="190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4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7EE" w:rsidRPr="009C40C4">
        <w:rPr>
          <w:rFonts w:cstheme="minorHAnsi"/>
          <w:sz w:val="48"/>
          <w:szCs w:val="24"/>
        </w:rPr>
        <w:t>Težave z alkoholom niso samo problem zasvojenih in njihovih družin</w:t>
      </w:r>
    </w:p>
    <w:p w14:paraId="1905635E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>Zaradi alkohola trpijo tako zasvojeni kot njihovi družinski člani, prijatelji i</w:t>
      </w:r>
      <w:bookmarkStart w:id="0" w:name="_GoBack"/>
      <w:bookmarkEnd w:id="0"/>
      <w:r w:rsidRPr="009C40C4">
        <w:rPr>
          <w:rFonts w:cstheme="minorHAnsi"/>
          <w:sz w:val="28"/>
          <w:szCs w:val="24"/>
        </w:rPr>
        <w:t>n sodelavci. Kljub temu, da se z zasvojenostjo spopada vsaka četrta slovenska družina, še vedno premalo vemo, prepozno ukrepamo in ne preprečujemo njihovega nesmiselnega trpljenja.</w:t>
      </w:r>
    </w:p>
    <w:p w14:paraId="7EC1DC45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 xml:space="preserve">Prvi razlog je v tem, da zasvojenost z alkoholom </w:t>
      </w:r>
      <w:r w:rsidRPr="009C40C4">
        <w:rPr>
          <w:rFonts w:cstheme="minorHAnsi"/>
          <w:b/>
          <w:sz w:val="28"/>
          <w:szCs w:val="24"/>
        </w:rPr>
        <w:t>bližnji težko prepoznajo</w:t>
      </w:r>
      <w:r w:rsidRPr="009C40C4">
        <w:rPr>
          <w:rFonts w:cstheme="minorHAnsi"/>
          <w:sz w:val="28"/>
          <w:szCs w:val="24"/>
        </w:rPr>
        <w:t>, saj jih z zasvojenim vežejo čustvene vezi. Zato je odgovornost vseh članov družbe, da o problematiki alkohola govorimo in širimo informacije. Le ozaveščen človek lahko naredi potrebno spremembo, ki se odrazi na kakovosti njegovega življenja in v življenjih njegovih bližnjih.</w:t>
      </w:r>
    </w:p>
    <w:p w14:paraId="6E2C3C13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 xml:space="preserve">Drugi razlog je v tem, da </w:t>
      </w:r>
      <w:r w:rsidRPr="009C40C4">
        <w:rPr>
          <w:rFonts w:cstheme="minorHAnsi"/>
          <w:b/>
          <w:sz w:val="28"/>
          <w:szCs w:val="24"/>
        </w:rPr>
        <w:t>trpeči nimajo spodbude</w:t>
      </w:r>
      <w:r w:rsidRPr="009C40C4">
        <w:rPr>
          <w:rFonts w:cstheme="minorHAnsi"/>
          <w:sz w:val="28"/>
          <w:szCs w:val="24"/>
        </w:rPr>
        <w:t>, moči in podpore, da bi poiskali pomoč. Kljub razširjenosti zasvojenosti z alkoholom so zasvojeni še vedno stigmatizirani in tudi njihovi bližnji doživljajo sram. Zelo pogosto jih slišimo, ko rečejo: »</w:t>
      </w:r>
      <w:r w:rsidRPr="009C40C4">
        <w:rPr>
          <w:rFonts w:cstheme="minorHAnsi"/>
          <w:i/>
          <w:sz w:val="28"/>
          <w:szCs w:val="24"/>
        </w:rPr>
        <w:t>Nihče ne ve, ampak moj oče/brat/mož …</w:t>
      </w:r>
      <w:r w:rsidRPr="009C40C4">
        <w:rPr>
          <w:rFonts w:cstheme="minorHAnsi"/>
          <w:sz w:val="28"/>
          <w:szCs w:val="24"/>
        </w:rPr>
        <w:t>«.</w:t>
      </w:r>
    </w:p>
    <w:p w14:paraId="32098C3B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 xml:space="preserve">Tretji razlog je miselnost, da se </w:t>
      </w:r>
      <w:r w:rsidRPr="009C40C4">
        <w:rPr>
          <w:rFonts w:cstheme="minorHAnsi"/>
          <w:b/>
          <w:sz w:val="28"/>
          <w:szCs w:val="24"/>
        </w:rPr>
        <w:t>ni lepo vmešavati v tuje probleme</w:t>
      </w:r>
      <w:r w:rsidRPr="009C40C4">
        <w:rPr>
          <w:rFonts w:cstheme="minorHAnsi"/>
          <w:sz w:val="28"/>
          <w:szCs w:val="24"/>
        </w:rPr>
        <w:t>, in naj posameznik ali družina kar sama rešita svojo stisko. Pri tem bi lahko veliko vlogo odigrali kolektiv v službi, kolegi iz popoldanskih aktivnosti, osebni zdravniki, učitelji v šoli in nadrejeni v službi. Njihova (vsaj) moralna dolžnost je, da posameznika opozorijo na tveganja in ga z njimi soočijo. S tem ponudijo možnost uvida in začetek reševanja problema.</w:t>
      </w:r>
    </w:p>
    <w:p w14:paraId="3355797E" w14:textId="77777777" w:rsidR="001B17EE" w:rsidRPr="009C40C4" w:rsidRDefault="001B17EE" w:rsidP="001B17EE">
      <w:pPr>
        <w:rPr>
          <w:rFonts w:cstheme="minorHAnsi"/>
          <w:sz w:val="40"/>
          <w:szCs w:val="24"/>
        </w:rPr>
      </w:pPr>
      <w:r w:rsidRPr="009C40C4">
        <w:rPr>
          <w:rFonts w:cstheme="minorHAnsi"/>
          <w:sz w:val="40"/>
          <w:szCs w:val="24"/>
        </w:rPr>
        <w:t>Kaj lahko vsak naredi za zmanjšanje posledic zlorabe alkohola v Sloveniji?</w:t>
      </w:r>
    </w:p>
    <w:p w14:paraId="7122AA3E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 xml:space="preserve">En od načinov zmanjševanja škode in posledic pitja alkohola je zavedanje, da lahko vsak svojemu sosedu, prijatelju, sorodniku, sodelavcu ali stranki, ki prekomerno pije alkohol, izrazi svojo zaskrbljenost in ga spodbudi k iskanju oblik pomoči. Druga pot je, da ponudimo pomoč človeku, ki živi s takšno osebo. V vsakem primeru pa je dobrodošlo, da sami omejimo pitje alkohola, ga ne </w:t>
      </w:r>
      <w:r w:rsidRPr="009C40C4">
        <w:rPr>
          <w:rFonts w:cstheme="minorHAnsi"/>
          <w:sz w:val="28"/>
          <w:szCs w:val="24"/>
        </w:rPr>
        <w:lastRenderedPageBreak/>
        <w:t xml:space="preserve">strežemo svojim gostom ali to naredimo v omejenih količinah. Z osebnim zgledom in </w:t>
      </w:r>
      <w:proofErr w:type="spellStart"/>
      <w:r w:rsidRPr="009C40C4">
        <w:rPr>
          <w:rFonts w:cstheme="minorHAnsi"/>
          <w:sz w:val="28"/>
          <w:szCs w:val="24"/>
        </w:rPr>
        <w:t>stavom</w:t>
      </w:r>
      <w:proofErr w:type="spellEnd"/>
      <w:r w:rsidRPr="009C40C4">
        <w:rPr>
          <w:rFonts w:cstheme="minorHAnsi"/>
          <w:sz w:val="28"/>
          <w:szCs w:val="24"/>
        </w:rPr>
        <w:t xml:space="preserve"> bomo tako postali del rešitve in ne del problema.</w:t>
      </w:r>
    </w:p>
    <w:p w14:paraId="59E9F3B3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</w:p>
    <w:p w14:paraId="7F36F882" w14:textId="77777777" w:rsidR="001B17EE" w:rsidRPr="009C40C4" w:rsidRDefault="001B17EE" w:rsidP="001B17EE">
      <w:pPr>
        <w:rPr>
          <w:rFonts w:cstheme="minorHAnsi"/>
          <w:bCs/>
          <w:sz w:val="40"/>
          <w:szCs w:val="24"/>
        </w:rPr>
      </w:pPr>
      <w:r w:rsidRPr="009C40C4">
        <w:rPr>
          <w:rFonts w:cstheme="minorHAnsi"/>
          <w:bCs/>
          <w:sz w:val="40"/>
          <w:szCs w:val="24"/>
        </w:rPr>
        <w:t>Kam se obrniti na pomoč pri reševanju stisk zaradi alkohola?</w:t>
      </w:r>
    </w:p>
    <w:p w14:paraId="7AE8954C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0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Telefoni za pomoč v stiski</w:t>
        </w:r>
      </w:hyperlink>
      <w:r w:rsidR="001B17EE" w:rsidRPr="009C40C4">
        <w:rPr>
          <w:rFonts w:cstheme="minorHAnsi"/>
          <w:b/>
          <w:bCs/>
          <w:sz w:val="28"/>
          <w:szCs w:val="24"/>
        </w:rPr>
        <w:t> </w:t>
      </w:r>
      <w:r w:rsidR="001B17EE" w:rsidRPr="009C40C4">
        <w:rPr>
          <w:rFonts w:cstheme="minorHAnsi"/>
          <w:sz w:val="28"/>
          <w:szCs w:val="24"/>
        </w:rPr>
        <w:t>so namenjeni lajšanju stisk v partnerskih in sorodstvenih zvezah, na delovnem mestu in med otroci.</w:t>
      </w:r>
    </w:p>
    <w:p w14:paraId="47B49166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1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Društva, nevladne organizacije, klubi, skupine</w:t>
        </w:r>
      </w:hyperlink>
      <w:r w:rsidR="001B17EE" w:rsidRPr="009C40C4">
        <w:rPr>
          <w:rFonts w:cstheme="minorHAnsi"/>
          <w:sz w:val="28"/>
          <w:szCs w:val="24"/>
        </w:rPr>
        <w:t> ponujajo možnost zdravljenja in rehabilitacije zasvojenih in njihovih pomembnih bližnjih.</w:t>
      </w:r>
    </w:p>
    <w:p w14:paraId="753ADB94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2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Svetovalni centri za otroke in mladostnike</w:t>
        </w:r>
      </w:hyperlink>
      <w:r w:rsidR="001B17EE" w:rsidRPr="009C40C4">
        <w:rPr>
          <w:rFonts w:cstheme="minorHAnsi"/>
          <w:bCs/>
          <w:sz w:val="28"/>
          <w:szCs w:val="24"/>
        </w:rPr>
        <w:t xml:space="preserve"> in </w:t>
      </w:r>
      <w:hyperlink r:id="rId13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Centri za duševno zdravje</w:t>
        </w:r>
      </w:hyperlink>
      <w:r w:rsidR="001B17EE" w:rsidRPr="009C40C4">
        <w:rPr>
          <w:rFonts w:cstheme="minorHAnsi"/>
          <w:sz w:val="28"/>
          <w:szCs w:val="24"/>
        </w:rPr>
        <w:t xml:space="preserve"> pomagajo otrokom, mladostnikom in staršem.</w:t>
      </w:r>
    </w:p>
    <w:p w14:paraId="6E06C1B0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4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Centri za socialno delo</w:t>
        </w:r>
      </w:hyperlink>
      <w:r w:rsidR="001B17EE" w:rsidRPr="009C40C4">
        <w:rPr>
          <w:rFonts w:cstheme="minorHAnsi"/>
          <w:sz w:val="28"/>
          <w:szCs w:val="24"/>
        </w:rPr>
        <w:t xml:space="preserve"> nudijo prvo socialno pomoč in tudi osebno svetovanje.</w:t>
      </w:r>
    </w:p>
    <w:p w14:paraId="14415FC5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5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Psihiatrične bolnišnice</w:t>
        </w:r>
      </w:hyperlink>
      <w:r w:rsidR="001B17EE" w:rsidRPr="009C40C4">
        <w:rPr>
          <w:rFonts w:cstheme="minorHAnsi"/>
          <w:sz w:val="28"/>
          <w:szCs w:val="24"/>
        </w:rPr>
        <w:t> imajo oddelke za zdravljenje odvisnosti od alkohola in tudi oblike ambulantnega zdravljenje.</w:t>
      </w:r>
    </w:p>
    <w:p w14:paraId="2B03D286" w14:textId="77777777" w:rsidR="001B17EE" w:rsidRPr="009C40C4" w:rsidRDefault="009C40C4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hyperlink r:id="rId16" w:history="1">
        <w:r w:rsidR="001B17EE" w:rsidRPr="009C40C4">
          <w:rPr>
            <w:rStyle w:val="Hiperpovezava"/>
            <w:rFonts w:cstheme="minorHAnsi"/>
            <w:b/>
            <w:bCs/>
            <w:sz w:val="28"/>
            <w:szCs w:val="24"/>
          </w:rPr>
          <w:t>Forum Zasvojenosti in pomoč</w:t>
        </w:r>
      </w:hyperlink>
      <w:r w:rsidR="001B17EE" w:rsidRPr="009C40C4">
        <w:rPr>
          <w:rFonts w:cstheme="minorHAnsi"/>
          <w:sz w:val="28"/>
          <w:szCs w:val="24"/>
        </w:rPr>
        <w:t xml:space="preserve"> na Med.Over.Net </w:t>
      </w:r>
      <w:r w:rsidR="001B17EE" w:rsidRPr="009C40C4">
        <w:rPr>
          <w:rFonts w:cstheme="minorHAnsi"/>
          <w:bCs/>
          <w:sz w:val="28"/>
          <w:szCs w:val="24"/>
        </w:rPr>
        <w:t>objavlja izkušnje in nasvete anonimnim obiskovalcem.</w:t>
      </w:r>
    </w:p>
    <w:p w14:paraId="4CB01CDF" w14:textId="77777777" w:rsidR="001B17EE" w:rsidRPr="009C40C4" w:rsidRDefault="001B17EE" w:rsidP="001B17EE">
      <w:pPr>
        <w:pStyle w:val="Odstavekseznama"/>
        <w:numPr>
          <w:ilvl w:val="0"/>
          <w:numId w:val="12"/>
        </w:numPr>
        <w:spacing w:line="256" w:lineRule="auto"/>
        <w:ind w:left="720" w:hanging="360"/>
        <w:rPr>
          <w:rFonts w:cstheme="minorHAnsi"/>
          <w:sz w:val="28"/>
          <w:szCs w:val="24"/>
        </w:rPr>
      </w:pPr>
      <w:r w:rsidRPr="009C40C4">
        <w:rPr>
          <w:rFonts w:cstheme="minorHAnsi"/>
          <w:bCs/>
          <w:sz w:val="28"/>
          <w:szCs w:val="24"/>
        </w:rPr>
        <w:t>Osebni zdravnik je vstopna točka, če ne veste, kam po pomoč.</w:t>
      </w:r>
    </w:p>
    <w:p w14:paraId="1B5067B6" w14:textId="77777777" w:rsidR="001B17EE" w:rsidRPr="009C40C4" w:rsidRDefault="001B17EE" w:rsidP="001B17EE">
      <w:pPr>
        <w:rPr>
          <w:rFonts w:cstheme="minorHAnsi"/>
          <w:sz w:val="24"/>
          <w:szCs w:val="24"/>
        </w:rPr>
      </w:pPr>
    </w:p>
    <w:p w14:paraId="76A77CA4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>Andreja Verovšek, univ. dipl. soc. del., moderatorka na forumu Zasvojenost in pomoč, strokovna sodelavka v akciji 40 dni brez alkohola</w:t>
      </w:r>
    </w:p>
    <w:p w14:paraId="1265A361" w14:textId="77777777" w:rsidR="001B17EE" w:rsidRPr="009C40C4" w:rsidRDefault="001B17EE" w:rsidP="001B17EE">
      <w:pPr>
        <w:rPr>
          <w:rFonts w:cstheme="minorHAnsi"/>
          <w:sz w:val="28"/>
          <w:szCs w:val="24"/>
        </w:rPr>
      </w:pPr>
      <w:r w:rsidRPr="009C40C4">
        <w:rPr>
          <w:rFonts w:cstheme="minorHAnsi"/>
          <w:sz w:val="28"/>
          <w:szCs w:val="24"/>
        </w:rPr>
        <w:t>Ljubljana, 2. 3. 2022</w:t>
      </w:r>
      <w:r w:rsidRPr="009C40C4">
        <w:rPr>
          <w:rFonts w:cstheme="minorHAnsi"/>
          <w:sz w:val="28"/>
          <w:szCs w:val="24"/>
        </w:rPr>
        <w:br/>
        <w:t xml:space="preserve">Več informacij: </w:t>
      </w:r>
      <w:hyperlink r:id="rId17" w:history="1">
        <w:r w:rsidRPr="009C40C4">
          <w:rPr>
            <w:rStyle w:val="Hiperpovezava"/>
            <w:rFonts w:cstheme="minorHAnsi"/>
            <w:sz w:val="28"/>
            <w:szCs w:val="24"/>
          </w:rPr>
          <w:t>zavod@over.net</w:t>
        </w:r>
      </w:hyperlink>
      <w:r w:rsidRPr="009C40C4">
        <w:rPr>
          <w:rFonts w:cstheme="minorHAnsi"/>
          <w:sz w:val="28"/>
          <w:szCs w:val="24"/>
        </w:rPr>
        <w:t xml:space="preserve"> ali 040 464 340</w:t>
      </w:r>
    </w:p>
    <w:p w14:paraId="1E939CBE" w14:textId="60FD42D2" w:rsidR="0064335D" w:rsidRPr="009C40C4" w:rsidRDefault="0064335D" w:rsidP="001B17EE">
      <w:pPr>
        <w:rPr>
          <w:rFonts w:cstheme="minorHAnsi"/>
        </w:rPr>
      </w:pPr>
    </w:p>
    <w:sectPr w:rsidR="0064335D" w:rsidRPr="009C40C4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1F198A" w16cex:dateUtc="2021-10-23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AB74DD" w16cid:durableId="251F19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11C9A" w14:textId="77777777" w:rsidR="00D80FDE" w:rsidRDefault="00D80FDE" w:rsidP="00BD041F">
      <w:pPr>
        <w:spacing w:after="0" w:line="240" w:lineRule="auto"/>
      </w:pPr>
      <w:r>
        <w:separator/>
      </w:r>
    </w:p>
  </w:endnote>
  <w:endnote w:type="continuationSeparator" w:id="0">
    <w:p w14:paraId="2B32A217" w14:textId="77777777" w:rsidR="00D80FDE" w:rsidRDefault="00D80FDE" w:rsidP="00BD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92D62" w14:textId="2D846FE2" w:rsidR="00BD041F" w:rsidRDefault="00BD041F" w:rsidP="00BD041F">
    <w:pPr>
      <w:pStyle w:val="Noga"/>
      <w:jc w:val="center"/>
      <w:rPr>
        <w:rFonts w:ascii="Open Sans" w:hAnsi="Open Sans"/>
        <w:color w:val="8B1445"/>
        <w:sz w:val="18"/>
        <w:szCs w:val="18"/>
      </w:rPr>
    </w:pPr>
    <w:r>
      <w:rPr>
        <w:rFonts w:ascii="Open Sans" w:hAnsi="Open Sans"/>
        <w:b/>
        <w:color w:val="7F7F7F" w:themeColor="text1" w:themeTint="80"/>
        <w:sz w:val="18"/>
        <w:szCs w:val="18"/>
      </w:rPr>
      <w:t>Zavod Med.Over.Net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</w:t>
    </w:r>
    <w:r>
      <w:rPr>
        <w:rFonts w:ascii="Open Sans" w:hAnsi="Open Sans"/>
        <w:color w:val="7F7F7F" w:themeColor="text1" w:themeTint="80"/>
        <w:sz w:val="18"/>
        <w:szCs w:val="18"/>
      </w:rPr>
      <w:t>Italijanska ulica 8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1000 Ljubljana, T:  +386 </w:t>
    </w:r>
    <w:r>
      <w:rPr>
        <w:rFonts w:ascii="Open Sans" w:hAnsi="Open Sans"/>
        <w:color w:val="7F7F7F" w:themeColor="text1" w:themeTint="80"/>
        <w:sz w:val="18"/>
        <w:szCs w:val="18"/>
      </w:rPr>
      <w:t>40 464 340</w:t>
    </w:r>
    <w:r w:rsidRPr="00370DE8">
      <w:rPr>
        <w:rFonts w:ascii="Open Sans" w:hAnsi="Open Sans"/>
        <w:color w:val="7F7F7F" w:themeColor="text1" w:themeTint="80"/>
        <w:sz w:val="18"/>
        <w:szCs w:val="18"/>
      </w:rPr>
      <w:t xml:space="preserve">, W: </w:t>
    </w:r>
    <w:r>
      <w:rPr>
        <w:rFonts w:ascii="Open Sans" w:hAnsi="Open Sans"/>
        <w:color w:val="8B1445"/>
        <w:sz w:val="18"/>
        <w:szCs w:val="18"/>
      </w:rPr>
      <w:t>med.over</w:t>
    </w:r>
    <w:r w:rsidRPr="001C0E12">
      <w:rPr>
        <w:rFonts w:ascii="Open Sans" w:hAnsi="Open Sans"/>
        <w:color w:val="8B1445"/>
        <w:sz w:val="18"/>
        <w:szCs w:val="18"/>
      </w:rPr>
      <w:t>.net</w:t>
    </w:r>
  </w:p>
  <w:p w14:paraId="4CC50DCA" w14:textId="77777777" w:rsidR="003B6420" w:rsidRPr="00BD041F" w:rsidRDefault="003B6420" w:rsidP="00BD041F">
    <w:pPr>
      <w:pStyle w:val="Noga"/>
      <w:jc w:val="center"/>
      <w:rPr>
        <w:rFonts w:ascii="Open Sans" w:hAnsi="Open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5BB8F" w14:textId="77777777" w:rsidR="00D80FDE" w:rsidRDefault="00D80FDE" w:rsidP="00BD041F">
      <w:pPr>
        <w:spacing w:after="0" w:line="240" w:lineRule="auto"/>
      </w:pPr>
      <w:r>
        <w:separator/>
      </w:r>
    </w:p>
  </w:footnote>
  <w:footnote w:type="continuationSeparator" w:id="0">
    <w:p w14:paraId="2E9EFED0" w14:textId="77777777" w:rsidR="00D80FDE" w:rsidRDefault="00D80FDE" w:rsidP="00BD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745CA" w14:textId="7B221930" w:rsidR="00B42B0A" w:rsidRDefault="00B42B0A" w:rsidP="00B42B0A">
    <w:pPr>
      <w:pStyle w:val="Glava"/>
      <w:jc w:val="center"/>
    </w:pPr>
    <w:r>
      <w:rPr>
        <w:noProof/>
        <w:lang w:eastAsia="sl-SI"/>
      </w:rPr>
      <w:drawing>
        <wp:inline distT="0" distB="0" distL="0" distR="0" wp14:anchorId="2D477561" wp14:editId="296ED698">
          <wp:extent cx="2880000" cy="613109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mo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64" b="35026"/>
                  <a:stretch/>
                </pic:blipFill>
                <pic:spPr bwMode="auto">
                  <a:xfrm>
                    <a:off x="0" y="0"/>
                    <a:ext cx="2880000" cy="613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62D48BC" w14:textId="77777777" w:rsidR="00B42B0A" w:rsidRPr="00B42B0A" w:rsidRDefault="00B42B0A" w:rsidP="00B42B0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BBF"/>
    <w:multiLevelType w:val="hybridMultilevel"/>
    <w:tmpl w:val="E1E23C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20E64"/>
    <w:multiLevelType w:val="hybridMultilevel"/>
    <w:tmpl w:val="8BF25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A0119"/>
    <w:multiLevelType w:val="hybridMultilevel"/>
    <w:tmpl w:val="840ADD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DA23A8"/>
    <w:multiLevelType w:val="multilevel"/>
    <w:tmpl w:val="500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B167EB5"/>
    <w:multiLevelType w:val="hybridMultilevel"/>
    <w:tmpl w:val="625492C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90551D"/>
    <w:multiLevelType w:val="multilevel"/>
    <w:tmpl w:val="DF9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EE67C8"/>
    <w:multiLevelType w:val="hybridMultilevel"/>
    <w:tmpl w:val="6828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C7D84"/>
    <w:multiLevelType w:val="hybridMultilevel"/>
    <w:tmpl w:val="1F489210"/>
    <w:name w:val="Oštevilčeni seznam 9"/>
    <w:lvl w:ilvl="0" w:tplc="17905A76">
      <w:start w:val="1"/>
      <w:numFmt w:val="decimal"/>
      <w:lvlText w:val="%1."/>
      <w:lvlJc w:val="left"/>
      <w:pPr>
        <w:ind w:left="360" w:firstLine="0"/>
      </w:pPr>
    </w:lvl>
    <w:lvl w:ilvl="1" w:tplc="CFC8C786">
      <w:start w:val="1"/>
      <w:numFmt w:val="lowerLetter"/>
      <w:lvlText w:val="%2."/>
      <w:lvlJc w:val="left"/>
      <w:pPr>
        <w:ind w:left="1080" w:firstLine="0"/>
      </w:pPr>
    </w:lvl>
    <w:lvl w:ilvl="2" w:tplc="E34EC176">
      <w:start w:val="1"/>
      <w:numFmt w:val="lowerRoman"/>
      <w:lvlText w:val="%3."/>
      <w:lvlJc w:val="left"/>
      <w:pPr>
        <w:ind w:left="1980" w:firstLine="0"/>
      </w:pPr>
    </w:lvl>
    <w:lvl w:ilvl="3" w:tplc="5CF8FDE6">
      <w:start w:val="1"/>
      <w:numFmt w:val="decimal"/>
      <w:lvlText w:val="%4."/>
      <w:lvlJc w:val="left"/>
      <w:pPr>
        <w:ind w:left="2520" w:firstLine="0"/>
      </w:pPr>
    </w:lvl>
    <w:lvl w:ilvl="4" w:tplc="1180A058">
      <w:start w:val="1"/>
      <w:numFmt w:val="lowerLetter"/>
      <w:lvlText w:val="%5."/>
      <w:lvlJc w:val="left"/>
      <w:pPr>
        <w:ind w:left="3240" w:firstLine="0"/>
      </w:pPr>
    </w:lvl>
    <w:lvl w:ilvl="5" w:tplc="D1543D50">
      <w:start w:val="1"/>
      <w:numFmt w:val="lowerRoman"/>
      <w:lvlText w:val="%6."/>
      <w:lvlJc w:val="left"/>
      <w:pPr>
        <w:ind w:left="4140" w:firstLine="0"/>
      </w:pPr>
    </w:lvl>
    <w:lvl w:ilvl="6" w:tplc="83781F0C">
      <w:start w:val="1"/>
      <w:numFmt w:val="decimal"/>
      <w:lvlText w:val="%7."/>
      <w:lvlJc w:val="left"/>
      <w:pPr>
        <w:ind w:left="4680" w:firstLine="0"/>
      </w:pPr>
    </w:lvl>
    <w:lvl w:ilvl="7" w:tplc="5D76F2C0">
      <w:start w:val="1"/>
      <w:numFmt w:val="lowerLetter"/>
      <w:lvlText w:val="%8."/>
      <w:lvlJc w:val="left"/>
      <w:pPr>
        <w:ind w:left="5400" w:firstLine="0"/>
      </w:pPr>
    </w:lvl>
    <w:lvl w:ilvl="8" w:tplc="66F424FA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6C717970"/>
    <w:multiLevelType w:val="multilevel"/>
    <w:tmpl w:val="424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3A6231"/>
    <w:multiLevelType w:val="hybridMultilevel"/>
    <w:tmpl w:val="642C8C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1695A"/>
    <w:multiLevelType w:val="hybridMultilevel"/>
    <w:tmpl w:val="EEBC60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A7058"/>
    <w:multiLevelType w:val="hybridMultilevel"/>
    <w:tmpl w:val="2CAADE92"/>
    <w:lvl w:ilvl="0" w:tplc="9A32E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C"/>
    <w:rsid w:val="00041D1A"/>
    <w:rsid w:val="00094E70"/>
    <w:rsid w:val="00175D23"/>
    <w:rsid w:val="00185FDB"/>
    <w:rsid w:val="001A181A"/>
    <w:rsid w:val="001B17EE"/>
    <w:rsid w:val="002468C5"/>
    <w:rsid w:val="0029189D"/>
    <w:rsid w:val="00293419"/>
    <w:rsid w:val="002C69CD"/>
    <w:rsid w:val="002D0913"/>
    <w:rsid w:val="00345F4D"/>
    <w:rsid w:val="003822E3"/>
    <w:rsid w:val="00396D5C"/>
    <w:rsid w:val="003B5D15"/>
    <w:rsid w:val="003B6420"/>
    <w:rsid w:val="003F00D2"/>
    <w:rsid w:val="003F366C"/>
    <w:rsid w:val="00437E83"/>
    <w:rsid w:val="00462A48"/>
    <w:rsid w:val="004C5663"/>
    <w:rsid w:val="005B22B3"/>
    <w:rsid w:val="006201F6"/>
    <w:rsid w:val="00627642"/>
    <w:rsid w:val="0064335D"/>
    <w:rsid w:val="00702219"/>
    <w:rsid w:val="00756BE6"/>
    <w:rsid w:val="008242FC"/>
    <w:rsid w:val="008358BB"/>
    <w:rsid w:val="0086729B"/>
    <w:rsid w:val="008C4979"/>
    <w:rsid w:val="008E5418"/>
    <w:rsid w:val="00926C92"/>
    <w:rsid w:val="00933865"/>
    <w:rsid w:val="0097178D"/>
    <w:rsid w:val="009C40C4"/>
    <w:rsid w:val="00A218B3"/>
    <w:rsid w:val="00A829CC"/>
    <w:rsid w:val="00AB6153"/>
    <w:rsid w:val="00AE61B5"/>
    <w:rsid w:val="00AF30F3"/>
    <w:rsid w:val="00B02E07"/>
    <w:rsid w:val="00B42B0A"/>
    <w:rsid w:val="00BD041F"/>
    <w:rsid w:val="00C52CAD"/>
    <w:rsid w:val="00D80FDE"/>
    <w:rsid w:val="00D83E52"/>
    <w:rsid w:val="00E11683"/>
    <w:rsid w:val="00E256E5"/>
    <w:rsid w:val="00E72BCB"/>
    <w:rsid w:val="00E84A6B"/>
    <w:rsid w:val="00E93054"/>
    <w:rsid w:val="00ED1D47"/>
    <w:rsid w:val="00ED672C"/>
    <w:rsid w:val="00FA34A0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1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2B0A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2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F366C"/>
    <w:rPr>
      <w:color w:val="0563C1" w:themeColor="hyperlink"/>
      <w:u w:val="single"/>
    </w:rPr>
  </w:style>
  <w:style w:type="paragraph" w:styleId="Odstavekseznama">
    <w:name w:val="List Paragraph"/>
    <w:basedOn w:val="Navaden"/>
    <w:qFormat/>
    <w:rsid w:val="002468C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41D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1D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1D1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1D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1D1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41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41F"/>
  </w:style>
  <w:style w:type="paragraph" w:styleId="Noga">
    <w:name w:val="footer"/>
    <w:basedOn w:val="Navaden"/>
    <w:link w:val="NogaZnak"/>
    <w:uiPriority w:val="99"/>
    <w:unhideWhenUsed/>
    <w:rsid w:val="00BD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41F"/>
  </w:style>
  <w:style w:type="character" w:styleId="SledenaHiperpovezava">
    <w:name w:val="FollowedHyperlink"/>
    <w:basedOn w:val="Privzetapisavaodstavka"/>
    <w:uiPriority w:val="99"/>
    <w:semiHidden/>
    <w:unhideWhenUsed/>
    <w:rsid w:val="00E84A6B"/>
    <w:rPr>
      <w:color w:val="954F72" w:themeColor="followedHyperlink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B2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B22B3"/>
    <w:rPr>
      <w:i/>
      <w:iCs/>
      <w:color w:val="5B9BD5" w:themeColor="accent1"/>
    </w:rPr>
  </w:style>
  <w:style w:type="character" w:customStyle="1" w:styleId="Naslov2Znak">
    <w:name w:val="Naslov 2 Znak"/>
    <w:basedOn w:val="Privzetapisavaodstavka"/>
    <w:link w:val="Naslov2"/>
    <w:uiPriority w:val="9"/>
    <w:rsid w:val="005B2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62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Navadnatabela"/>
    <w:uiPriority w:val="51"/>
    <w:rsid w:val="0062764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avadensplet">
    <w:name w:val="Normal (Web)"/>
    <w:basedOn w:val="Navaden"/>
    <w:uiPriority w:val="99"/>
    <w:semiHidden/>
    <w:unhideWhenUsed/>
    <w:rsid w:val="0043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2B0A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B2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F366C"/>
    <w:rPr>
      <w:color w:val="0563C1" w:themeColor="hyperlink"/>
      <w:u w:val="single"/>
    </w:rPr>
  </w:style>
  <w:style w:type="paragraph" w:styleId="Odstavekseznama">
    <w:name w:val="List Paragraph"/>
    <w:basedOn w:val="Navaden"/>
    <w:qFormat/>
    <w:rsid w:val="002468C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41D1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41D1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41D1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1D1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1D1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041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D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041F"/>
  </w:style>
  <w:style w:type="paragraph" w:styleId="Noga">
    <w:name w:val="footer"/>
    <w:basedOn w:val="Navaden"/>
    <w:link w:val="NogaZnak"/>
    <w:uiPriority w:val="99"/>
    <w:unhideWhenUsed/>
    <w:rsid w:val="00BD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041F"/>
  </w:style>
  <w:style w:type="character" w:styleId="SledenaHiperpovezava">
    <w:name w:val="FollowedHyperlink"/>
    <w:basedOn w:val="Privzetapisavaodstavka"/>
    <w:uiPriority w:val="99"/>
    <w:semiHidden/>
    <w:unhideWhenUsed/>
    <w:rsid w:val="00E84A6B"/>
    <w:rPr>
      <w:color w:val="954F72" w:themeColor="followedHyperlink"/>
      <w:u w:val="single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B2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B22B3"/>
    <w:rPr>
      <w:i/>
      <w:iCs/>
      <w:color w:val="5B9BD5" w:themeColor="accent1"/>
    </w:rPr>
  </w:style>
  <w:style w:type="character" w:customStyle="1" w:styleId="Naslov2Znak">
    <w:name w:val="Naslov 2 Znak"/>
    <w:basedOn w:val="Privzetapisavaodstavka"/>
    <w:link w:val="Naslov2"/>
    <w:uiPriority w:val="9"/>
    <w:rsid w:val="005B22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mrea">
    <w:name w:val="Table Grid"/>
    <w:basedOn w:val="Navadnatabela"/>
    <w:uiPriority w:val="39"/>
    <w:rsid w:val="0062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6">
    <w:name w:val="Grid Table 6 Colorful Accent 6"/>
    <w:basedOn w:val="Navadnatabela"/>
    <w:uiPriority w:val="51"/>
    <w:rsid w:val="0062764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avadensplet">
    <w:name w:val="Normal (Web)"/>
    <w:basedOn w:val="Navaden"/>
    <w:uiPriority w:val="99"/>
    <w:semiHidden/>
    <w:unhideWhenUsed/>
    <w:rsid w:val="00437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rezalkohola.si/center-za-dusevno-zdravje-otrok-in-mladostnikov-cdzom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brezalkohola.si/kam_po_pomoc/svetovalni_centri/" TargetMode="External"/><Relationship Id="rId17" Type="http://schemas.openxmlformats.org/officeDocument/2006/relationships/hyperlink" Target="mailto:zavod@ove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.over.net/forum/kategorija/dusevno-zdravje-in-odnosi/psihologija-in-psihiatrija/zasvojenost-in-pomoc-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ezalkohola.si/kam_po_pomoc/drustva_klubi_ustanov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rezalkohola.si/kam_po_pomoc/centri_psihiatricne/" TargetMode="External"/><Relationship Id="rId23" Type="http://schemas.microsoft.com/office/2016/09/relationships/commentsIds" Target="commentsIds.xml"/><Relationship Id="rId10" Type="http://schemas.openxmlformats.org/officeDocument/2006/relationships/hyperlink" Target="https://brezalkohola.si/kam_po_pomoc/telefoni_za_pomoc_v_stiski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rezalkohola.si/kam_po_pomoc/centri_psihiatricne/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68EF74-8A65-4449-A968-695AAF95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Mojca</cp:lastModifiedBy>
  <cp:revision>4</cp:revision>
  <dcterms:created xsi:type="dcterms:W3CDTF">2022-02-28T19:59:00Z</dcterms:created>
  <dcterms:modified xsi:type="dcterms:W3CDTF">2022-03-01T12:09:00Z</dcterms:modified>
</cp:coreProperties>
</file>